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186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8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GRINBERG EFRAIM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-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16.87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474,676.599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27.08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393,859.599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17,715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16.87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Mitchell C. Sussis, attorney-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-2291080</wp:posOffset>
            </wp:positionV>
            <wp:extent cx="28575" cy="17456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5915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2026-04-17T20:37:31Z</dcterms:created>
  <dcterms:modified xsi:type="dcterms:W3CDTF">2026-04-17T20:37:31Z</dcterms:modified>
</cp:coreProperties>
</file>